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D0321" w:rsidR="007D0321" w:rsidP="045177DB" w:rsidRDefault="007D0321" w14:paraId="2FCFD445" w14:textId="77777777">
      <w:pPr>
        <w:pStyle w:val="Rubrik1"/>
        <w:rPr>
          <w:rFonts w:ascii="Calibri" w:hAnsi="Calibri" w:eastAsia="Calibri" w:cs="Calibri" w:asciiTheme="minorAscii" w:hAnsiTheme="minorAscii" w:eastAsiaTheme="minorAscii" w:cstheme="minorAscii"/>
          <w:color w:val="1F1F1F"/>
          <w:sz w:val="28"/>
          <w:szCs w:val="28"/>
          <w:lang w:eastAsia="sv-SE"/>
        </w:rPr>
      </w:pPr>
      <w:r w:rsidRPr="007D0321" w:rsidR="007D0321">
        <w:rPr/>
        <w:t>Planering av företagsverksamhet, 15 kp</w:t>
      </w:r>
    </w:p>
    <w:p w:rsidR="045177DB" w:rsidP="045177DB" w:rsidRDefault="045177DB" w14:paraId="5C9771F8" w14:textId="15069095">
      <w:pPr>
        <w:pStyle w:val="Rubrik3"/>
      </w:pPr>
    </w:p>
    <w:p w:rsidRPr="007D0321" w:rsidR="007D0321" w:rsidP="045177DB" w:rsidRDefault="007D0321" w14:paraId="37822BCF" w14:textId="6C007438">
      <w:pPr>
        <w:pStyle w:val="Rubrik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</w:pPr>
      <w:r w:rsidRPr="045177DB" w:rsidR="51009A3D">
        <w:rPr>
          <w:b w:val="1"/>
          <w:bCs w:val="1"/>
        </w:rPr>
        <w:t>Krav på yrkes</w:t>
      </w:r>
      <w:r w:rsidRPr="045177DB" w:rsidR="7D944C46">
        <w:rPr>
          <w:b w:val="1"/>
          <w:bCs w:val="1"/>
        </w:rPr>
        <w:t>s</w:t>
      </w:r>
      <w:r w:rsidRPr="045177DB" w:rsidR="51009A3D">
        <w:rPr>
          <w:b w:val="1"/>
          <w:bCs w:val="1"/>
        </w:rPr>
        <w:t>kicklighet</w:t>
      </w:r>
      <w:r>
        <w:br/>
      </w:r>
    </w:p>
    <w:p w:rsidRPr="007D0321" w:rsidR="007D0321" w:rsidP="045177DB" w:rsidRDefault="007D0321" w14:paraId="530F2EFC" w14:textId="7387AEE0">
      <w:pPr>
        <w:shd w:val="clear" w:color="auto" w:fill="FFFFFF" w:themeFill="background1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 kan</w:t>
      </w:r>
      <w:r w:rsidRPr="045177DB" w:rsidR="610D828C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:</w:t>
      </w:r>
    </w:p>
    <w:p w:rsidRPr="007D0321" w:rsidR="007D0321" w:rsidP="045177DB" w:rsidRDefault="007D0321" w14:paraId="088A642C" w14:textId="77777777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  <w:t>utvärdera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 sina egna styrkor och sitt kunnande</w:t>
      </w:r>
    </w:p>
    <w:p w:rsidRPr="007D0321" w:rsidR="007D0321" w:rsidP="045177DB" w:rsidRDefault="007D0321" w14:paraId="4031B1AB" w14:textId="77777777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  <w:t>söka fram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 och komma med idéer för möjligheter till affärsverksamhet</w:t>
      </w:r>
    </w:p>
    <w:p w:rsidRPr="007D0321" w:rsidR="007D0321" w:rsidP="045177DB" w:rsidRDefault="007D0321" w14:paraId="4D79C41D" w14:textId="77777777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  <w:t>utveckla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 en affärsidé och utarbeta en affärsverksamhetsplan för den</w:t>
      </w:r>
    </w:p>
    <w:p w:rsidRPr="007D0321" w:rsidR="007D0321" w:rsidP="045177DB" w:rsidRDefault="007D0321" w14:paraId="536561F4" w14:textId="77777777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  <w:t xml:space="preserve">skapa 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nätverk med olika intressentgrupper</w:t>
      </w:r>
    </w:p>
    <w:p w:rsidRPr="007D0321" w:rsidR="007D0321" w:rsidP="045177DB" w:rsidRDefault="007D0321" w14:paraId="736BAA2D" w14:textId="77777777">
      <w:pPr>
        <w:numPr>
          <w:ilvl w:val="0"/>
          <w:numId w:val="10"/>
        </w:numPr>
        <w:shd w:val="clear" w:color="auto" w:fill="FFFFFF" w:themeFill="background1"/>
        <w:spacing w:before="100" w:beforeAutospacing="on" w:after="100" w:afterAutospacing="on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  <w:t>utarbeta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 de dokument som behövs vid grundande av ett företag.</w:t>
      </w:r>
    </w:p>
    <w:p w:rsidR="045177DB" w:rsidP="045177DB" w:rsidRDefault="045177DB" w14:paraId="48673BA5" w14:textId="2EFD896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</w:pPr>
    </w:p>
    <w:p w:rsidRPr="00790FEE" w:rsidR="00DF0A9C" w:rsidP="045177DB" w:rsidRDefault="00DF0A9C" w14:paraId="0C985EFE" w14:textId="655CA07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DF0A9C">
        <w:rPr>
          <w:rStyle w:val="Rubrik3Char"/>
          <w:b w:val="1"/>
          <w:bCs w:val="1"/>
        </w:rPr>
        <w:t>Delmål</w:t>
      </w:r>
      <w:r w:rsidRPr="00790FEE" w:rsidR="00B953C3">
        <w:rPr>
          <w:rFonts w:ascii="Helvetica" w:hAnsi="Helvetica" w:eastAsia="Times New Roman" w:cs="Helvetica"/>
          <w:color w:val="1F1F1F"/>
          <w:sz w:val="21"/>
          <w:szCs w:val="21"/>
          <w:lang w:eastAsia="sv-SE"/>
        </w:rPr>
        <w:br/>
      </w:r>
      <w:r>
        <w:br/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Affärsidé 6 kp</w:t>
      </w:r>
      <w:r>
        <w:br/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Företagsetablering 2 kp</w:t>
      </w:r>
      <w:r>
        <w:br/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Företagslagstiftning 2 kp</w:t>
      </w:r>
      <w:r>
        <w:br/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Driva företag 3 kp</w:t>
      </w:r>
      <w:r>
        <w:br/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Företagsutveckling 2 kp</w:t>
      </w:r>
      <w:r w:rsidRPr="045177DB" w:rsidR="0042723A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 </w:t>
      </w:r>
      <w:r>
        <w:br/>
      </w:r>
      <w:r w:rsidRPr="00790FEE" w:rsidR="00B953C3">
        <w:rPr>
          <w:rFonts w:ascii="Helvetica" w:hAnsi="Helvetica" w:eastAsia="Times New Roman" w:cs="Helvetica"/>
          <w:color w:val="1F1F1F"/>
          <w:sz w:val="21"/>
          <w:szCs w:val="21"/>
          <w:lang w:eastAsia="sv-SE"/>
        </w:rPr>
        <w:tab/>
      </w:r>
      <w:r w:rsidRPr="00790FEE" w:rsidR="00DF0A9C">
        <w:rPr>
          <w:rFonts w:ascii="Helvetica" w:hAnsi="Helvetica" w:eastAsia="Times New Roman" w:cs="Helvetica"/>
          <w:color w:val="1F1F1F"/>
          <w:sz w:val="21"/>
          <w:szCs w:val="21"/>
          <w:lang w:eastAsia="sv-SE"/>
        </w:rPr>
        <w:tab/>
      </w:r>
      <w:r w:rsidRPr="00790FEE">
        <w:rPr>
          <w:rFonts w:ascii="Helvetica" w:hAnsi="Helvetica" w:eastAsia="Times New Roman" w:cs="Helvetica"/>
          <w:color w:val="1F1F1F"/>
          <w:sz w:val="21"/>
          <w:szCs w:val="21"/>
          <w:lang w:eastAsia="sv-SE"/>
        </w:rPr>
        <w:tab/>
      </w:r>
    </w:p>
    <w:p w:rsidR="00790FEE" w:rsidP="045177DB" w:rsidRDefault="00790FEE" w14:paraId="4C80E76D" w14:textId="77777777">
      <w:pPr>
        <w:pStyle w:val="Rubrik2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</w:rPr>
      </w:pPr>
      <w:r w:rsidRPr="045177DB" w:rsidR="00790FEE">
        <w:rPr>
          <w:rStyle w:val="Rubrik3Char"/>
          <w:b w:val="1"/>
          <w:bCs w:val="1"/>
        </w:rPr>
        <w:t xml:space="preserve">Förhandskrav för att delta i undervisningen: </w:t>
      </w:r>
      <w:r>
        <w:br/>
      </w: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</w:rPr>
        <w:t>Examensdelen bygger på de obligatoriska examensdelarna inom affärsverksamhet men kan avklaras som en separat examensdel</w:t>
      </w:r>
    </w:p>
    <w:p w:rsidR="00790FEE" w:rsidP="045177DB" w:rsidRDefault="00790FEE" w14:paraId="083B206F" w14:textId="77777777">
      <w:p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  <w:lang w:eastAsia="sv-SE"/>
        </w:rPr>
      </w:pPr>
    </w:p>
    <w:p w:rsidRPr="00790FEE" w:rsidR="00790FEE" w:rsidP="045177DB" w:rsidRDefault="00790FEE" w14:paraId="5F580203" w14:textId="77777777">
      <w:p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90FEE">
        <w:rPr>
          <w:rStyle w:val="Rubrik3Char"/>
          <w:b w:val="1"/>
          <w:bCs w:val="1"/>
        </w:rPr>
        <w:t>Förverkligande av examensdelen</w:t>
      </w:r>
      <w:r>
        <w:br/>
      </w: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Examensdelen </w:t>
      </w: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följer utbildningsprogrammet ”UF – ett år som företagare” som förutsätter ett verkligt småföretagande men kan även fullgöras genom </w:t>
      </w:r>
      <w:r w:rsidRPr="045177DB" w:rsidR="001078A8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att den studerande har ett fiktivt företag som grund för innehåll och påvisande av kunnande.</w:t>
      </w:r>
    </w:p>
    <w:p w:rsidRPr="00852091" w:rsidR="00790FEE" w:rsidP="045177DB" w:rsidRDefault="00790FEE" w14:paraId="3E255002" w14:textId="77777777">
      <w:pPr>
        <w:pStyle w:val="Rubrik3"/>
        <w:rPr>
          <w:rStyle w:val="Stark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00790FEE">
        <w:rPr>
          <w:b w:val="1"/>
          <w:bCs w:val="1"/>
        </w:rPr>
        <w:t>Yrkesprovsbedömningens innehåll</w:t>
      </w:r>
      <w:r w:rsidRPr="045177DB" w:rsidR="00790FEE">
        <w:rPr>
          <w:b w:val="1"/>
          <w:bCs w:val="1"/>
        </w:rPr>
        <w:t xml:space="preserve"> </w:t>
      </w:r>
    </w:p>
    <w:p w:rsidRPr="001078A8" w:rsidR="00790FEE" w:rsidP="045177DB" w:rsidRDefault="001078A8" w14:paraId="387B41A8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1078A8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Yrkesprovet baseras på den studerandes företagsverksamhet inom UF-programmet</w:t>
      </w:r>
    </w:p>
    <w:p w:rsidRPr="001078A8" w:rsidR="001078A8" w:rsidP="045177DB" w:rsidRDefault="00790FEE" w14:paraId="6B929734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Den studerande kan</w:t>
      </w:r>
      <w:r w:rsidRPr="045177DB" w:rsidR="00D00924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 utvärdera sitt kunnande, sina utvecklingsbehov</w:t>
      </w:r>
      <w:r w:rsidRPr="045177DB" w:rsidR="002B0D2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 och kan göra upp realistiska planer över administration och behövliga resurser</w:t>
      </w:r>
      <w:r w:rsidRPr="045177DB" w:rsidR="00D00924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 </w:t>
      </w:r>
    </w:p>
    <w:p w:rsidRPr="001078A8" w:rsidR="00790FEE" w:rsidP="045177DB" w:rsidRDefault="00790FEE" w14:paraId="71BFA989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Den studerande </w:t>
      </w:r>
      <w:r w:rsidRPr="045177DB" w:rsidR="00D00924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presenterar affärsidé/möjligheter till affärsverksamhet, kartläggningar</w:t>
      </w:r>
      <w:r w:rsidRPr="045177DB" w:rsidR="00E541DB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, </w:t>
      </w:r>
      <w:r w:rsidRPr="045177DB" w:rsidR="00D00924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budget, finansierings- och andra planer samt annan för affärsverksamhet central dokumentation</w:t>
      </w:r>
    </w:p>
    <w:p w:rsidR="00790FEE" w:rsidP="045177DB" w:rsidRDefault="00790FEE" w14:paraId="60D7F284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 xml:space="preserve">Den studerande </w:t>
      </w:r>
      <w:r w:rsidRPr="045177DB" w:rsidR="00D00924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har uppgjort och kan redogöra för de dokument som behövs vid grundandet och drivandet av företag med beaktande av central lagstiftning</w:t>
      </w:r>
    </w:p>
    <w:p w:rsidR="004F2E19" w:rsidP="045177DB" w:rsidRDefault="004F2E19" w14:paraId="577F94A2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4F2E19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Den studerande kan systematiskt redovisa för sin UF-verksamhet</w:t>
      </w:r>
    </w:p>
    <w:p w:rsidR="004C7E1D" w:rsidP="045177DB" w:rsidRDefault="004C7E1D" w14:paraId="5475ED28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4C7E1D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lastRenderedPageBreak/>
        <w:t>Den studerande kan redogöra för organisation och ledarskap utgående från sitt UF-företag, tidigare LIA och andra arbetslivserfarenheter</w:t>
      </w:r>
    </w:p>
    <w:p w:rsidRPr="001078A8" w:rsidR="004F2E19" w:rsidP="045177DB" w:rsidRDefault="004C7E1D" w14:paraId="4B17FD5C" w14:textId="77777777">
      <w:pPr>
        <w:pStyle w:val="Punktlista"/>
        <w:numPr>
          <w:ilvl w:val="0"/>
          <w:numId w:val="28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4C7E1D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Den studerande kan analysera en gjord undersökning</w:t>
      </w:r>
    </w:p>
    <w:p w:rsidR="045177DB" w:rsidP="045177DB" w:rsidRDefault="045177DB" w14:paraId="34F40B99" w14:textId="0A1E7B48">
      <w:pPr>
        <w:pStyle w:val="Rubrik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</w:p>
    <w:p w:rsidRPr="00D00924" w:rsidR="00790FEE" w:rsidP="045177DB" w:rsidRDefault="00790FEE" w14:paraId="55B761F8" w14:textId="26222D37">
      <w:pPr>
        <w:pStyle w:val="Rubrik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00790FEE">
        <w:rPr>
          <w:b w:val="1"/>
          <w:bCs w:val="1"/>
        </w:rPr>
        <w:t xml:space="preserve">Kunnande som poängteras under hela examensdelen </w:t>
      </w:r>
    </w:p>
    <w:p w:rsidRPr="001078A8" w:rsidR="00790FEE" w:rsidP="045177DB" w:rsidRDefault="00790FEE" w14:paraId="77364AF8" w14:textId="77777777">
      <w:pPr>
        <w:pStyle w:val="Punktlista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God arbetsgemenskap och ansvar</w:t>
      </w:r>
    </w:p>
    <w:p w:rsidRPr="001078A8" w:rsidR="00790FEE" w:rsidP="045177DB" w:rsidRDefault="00790FEE" w14:paraId="78E7112A" w14:textId="77777777">
      <w:pPr>
        <w:pStyle w:val="Punktlista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Hållbar verksamhet</w:t>
      </w:r>
    </w:p>
    <w:p w:rsidRPr="001078A8" w:rsidR="00790FEE" w:rsidP="045177DB" w:rsidRDefault="00790FEE" w14:paraId="538A68E0" w14:textId="77777777">
      <w:pPr>
        <w:pStyle w:val="Punktlista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Arbetsplatsens ordning och utseende</w:t>
      </w:r>
    </w:p>
    <w:p w:rsidR="00790FEE" w:rsidP="045177DB" w:rsidRDefault="00790FEE" w14:paraId="7FE63383" w14:textId="77777777">
      <w:pPr>
        <w:pStyle w:val="Punktlista"/>
        <w:numPr>
          <w:ilvl w:val="0"/>
          <w:numId w:val="29"/>
        </w:numPr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  <w:t>Upprätthållande av arbetsförmågan</w:t>
      </w:r>
    </w:p>
    <w:p w:rsidRPr="001078A8" w:rsidR="00E541DB" w:rsidP="045177DB" w:rsidRDefault="00E541DB" w14:paraId="3D531623" w14:textId="77777777">
      <w:pPr>
        <w:pStyle w:val="Punktlista"/>
        <w:numPr>
          <w:numId w:val="0"/>
        </w:numPr>
        <w:ind w:left="227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14:ligatures w14:val="none"/>
          <w14:numForm w14:val="default"/>
        </w:rPr>
      </w:pPr>
    </w:p>
    <w:p w:rsidRPr="00E541DB" w:rsidR="00790FEE" w:rsidP="045177DB" w:rsidRDefault="00790FEE" w14:paraId="053B343B" w14:textId="29342617">
      <w:pPr>
        <w:pStyle w:val="Rubrik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  <w:lang w:eastAsia="sv-SE"/>
        </w:rPr>
      </w:pPr>
      <w:r w:rsidRPr="045177DB" w:rsidR="00790FEE">
        <w:rPr>
          <w:b w:val="1"/>
          <w:bCs w:val="1"/>
        </w:rPr>
        <w:t>Delmålens innehåll och krav:</w:t>
      </w:r>
      <w:r>
        <w:br/>
      </w:r>
    </w:p>
    <w:p w:rsidRPr="00E541DB" w:rsidR="00790FEE" w:rsidP="045177DB" w:rsidRDefault="00790FEE" w14:textId="77777777" w14:paraId="619334AD">
      <w:pPr>
        <w:pStyle w:val="Rubrik3"/>
        <w:rPr>
          <w:b w:val="1"/>
          <w:bCs w:val="1"/>
        </w:rPr>
      </w:pPr>
      <w:r w:rsidRPr="045177DB" w:rsidR="48225BDD">
        <w:rPr>
          <w:b w:val="1"/>
          <w:bCs w:val="1"/>
        </w:rPr>
        <w:t>Affärsidé 6 kp</w:t>
      </w:r>
    </w:p>
    <w:p w:rsidRPr="00E541DB" w:rsidR="00790FEE" w:rsidP="045177DB" w:rsidRDefault="00790FEE" w14:paraId="0BCE355D" w14:textId="0E989299">
      <w:pPr>
        <w:pStyle w:val="Normal"/>
      </w:pPr>
      <w:r w:rsidR="6AD6E561">
        <w:rPr/>
        <w:t>UF – Ett år som företagare moduler i TWID</w:t>
      </w:r>
    </w:p>
    <w:p w:rsidRPr="00E541DB" w:rsidR="00790FEE" w:rsidP="045177DB" w:rsidRDefault="00790FEE" w14:paraId="4AC57A61" w14:textId="0EF51AE0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0F41BDF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 </w:t>
      </w:r>
      <w:r w:rsidRPr="045177DB" w:rsidR="6AD6E5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Välkommen</w:t>
      </w:r>
    </w:p>
    <w:p w:rsidRPr="00E541DB" w:rsidR="00790FEE" w:rsidP="045177DB" w:rsidRDefault="00790FEE" w14:paraId="0468C9CD" w14:textId="20811E75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7F04906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2 </w:t>
      </w:r>
      <w:r w:rsidRPr="045177DB" w:rsidR="6AD6E5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Introduktion till företagande</w:t>
      </w:r>
    </w:p>
    <w:p w:rsidRPr="00E541DB" w:rsidR="00790FEE" w:rsidP="045177DB" w:rsidRDefault="00790FEE" w14:paraId="2F635BDA" w14:textId="69F57B05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2DE389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3 </w:t>
      </w:r>
      <w:r w:rsidRPr="045177DB" w:rsidR="6AD6E5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Kunnande</w:t>
      </w:r>
    </w:p>
    <w:p w:rsidRPr="00E541DB" w:rsidR="00790FEE" w:rsidP="045177DB" w:rsidRDefault="00790FEE" w14:paraId="3FE667A3" w14:textId="159DF18B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3D70C03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4 </w:t>
      </w:r>
      <w:r w:rsidRPr="045177DB" w:rsidR="6AD6E5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Team</w:t>
      </w:r>
    </w:p>
    <w:p w:rsidRPr="00E541DB" w:rsidR="00790FEE" w:rsidP="045177DB" w:rsidRDefault="00790FEE" w14:paraId="4E2AAA19" w14:textId="1D895859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2C81F90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5 </w:t>
      </w:r>
      <w:r w:rsidRPr="045177DB" w:rsidR="6AD6E5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Hitta affärsidén</w:t>
      </w:r>
    </w:p>
    <w:p w:rsidRPr="00E541DB" w:rsidR="00790FEE" w:rsidP="045177DB" w:rsidRDefault="00790FEE" w14:paraId="26AA3025" w14:textId="71CCFF80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5A525C3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7 </w:t>
      </w:r>
      <w:r w:rsidRPr="045177DB" w:rsidR="64838261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Namn &amp; Logo</w:t>
      </w:r>
    </w:p>
    <w:p w:rsidRPr="00E541DB" w:rsidR="00790FEE" w:rsidP="045177DB" w:rsidRDefault="00790FEE" w14:paraId="3B20A84F" w14:textId="260611F3">
      <w:pPr>
        <w:pStyle w:val="Normal"/>
        <w:ind w:left="360"/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604E21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10 Marknadsföring</w:t>
      </w:r>
    </w:p>
    <w:p w:rsidRPr="00E541DB" w:rsidR="00790FEE" w:rsidP="045177DB" w:rsidRDefault="00790FEE" w14:paraId="78A111FE" w14:textId="4E89A690">
      <w:pPr>
        <w:pStyle w:val="Normal"/>
        <w:ind w:left="360"/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604E2122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11 Digital marknadsföring </w:t>
      </w:r>
    </w:p>
    <w:p w:rsidRPr="00E541DB" w:rsidR="00790FEE" w:rsidP="045177DB" w:rsidRDefault="00790FEE" w14:paraId="5B46E488" w14:textId="27BE86FA">
      <w:pPr>
        <w:pStyle w:val="Normal"/>
        <w:spacing w:after="150" w:line="240" w:lineRule="auto"/>
        <w:rPr>
          <w:rStyle w:val="Rubrik3Char"/>
          <w:b w:val="1"/>
          <w:bCs w:val="1"/>
        </w:rPr>
      </w:pPr>
    </w:p>
    <w:p w:rsidRPr="00E541DB" w:rsidR="00790FEE" w:rsidP="045177DB" w:rsidRDefault="00790FEE" w14:paraId="5DEEB06E" w14:textId="4BED819F">
      <w:pPr>
        <w:pStyle w:val="Normal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6AD6E561">
        <w:rPr>
          <w:rStyle w:val="Rubrik3Char"/>
          <w:b w:val="1"/>
          <w:bCs w:val="1"/>
        </w:rPr>
        <w:t>Företagsetablering 2 kp</w:t>
      </w:r>
    </w:p>
    <w:p w:rsidRPr="00E541DB" w:rsidR="00790FEE" w:rsidP="045177DB" w:rsidRDefault="00790FEE" w14:paraId="6B1DC4A7" w14:textId="0F6EF0BA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2A65D995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6 Skapa affärsmodell</w:t>
      </w:r>
    </w:p>
    <w:p w:rsidRPr="00E541DB" w:rsidR="00790FEE" w:rsidP="045177DB" w:rsidRDefault="00790FEE" w14:paraId="1D85D09B" w14:textId="1C7556DC">
      <w:pPr>
        <w:pStyle w:val="Normal"/>
        <w:ind w:left="360"/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42236B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8 Starta företagsverksamheten</w:t>
      </w:r>
    </w:p>
    <w:p w:rsidRPr="00E541DB" w:rsidR="00790FEE" w:rsidP="045177DB" w:rsidRDefault="00790FEE" w14:paraId="3A2A236D" w14:textId="2952E364">
      <w:pPr>
        <w:pStyle w:val="Normal"/>
        <w:ind w:left="360"/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42236B6B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9 Affärsverksamhetsplan</w:t>
      </w:r>
    </w:p>
    <w:p w:rsidRPr="00E541DB" w:rsidR="00790FEE" w:rsidP="045177DB" w:rsidRDefault="00790FEE" w14:paraId="0B34218A" w14:textId="7B682A49">
      <w:pPr>
        <w:pStyle w:val="Normal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>
        <w:br/>
      </w:r>
      <w:r w:rsidRPr="045177DB" w:rsidR="6AD6E561">
        <w:rPr>
          <w:rStyle w:val="Rubrik3Char"/>
          <w:b w:val="1"/>
          <w:bCs w:val="1"/>
        </w:rPr>
        <w:t>Företagslagstiftning 2 kp</w:t>
      </w:r>
    </w:p>
    <w:p w:rsidRPr="00E541DB" w:rsidR="00790FEE" w:rsidP="045177DB" w:rsidRDefault="00790FEE" w14:paraId="72CB46CD" w14:textId="57CA22F9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48006890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16 Beskattning </w:t>
      </w:r>
    </w:p>
    <w:p w:rsidRPr="00E541DB" w:rsidR="00790FEE" w:rsidP="045177DB" w:rsidRDefault="00790FEE" w14:paraId="7E4797D8" w14:textId="3A6B4B56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32F70B5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17 </w:t>
      </w:r>
      <w:r w:rsidRPr="045177DB" w:rsidR="15245AAC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Risker och säkerhet</w:t>
      </w:r>
    </w:p>
    <w:p w:rsidRPr="00E541DB" w:rsidR="00790FEE" w:rsidP="045177DB" w:rsidRDefault="00790FEE" w14:paraId="32D9CDD7" w14:textId="51AB865F">
      <w:pPr>
        <w:pStyle w:val="Normal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>
        <w:br/>
      </w:r>
      <w:r w:rsidRPr="045177DB" w:rsidR="6AD6E561">
        <w:rPr>
          <w:rStyle w:val="Rubrik3Char"/>
          <w:b w:val="1"/>
          <w:bCs w:val="1"/>
        </w:rPr>
        <w:t>Driva företag 3 kp</w:t>
      </w:r>
    </w:p>
    <w:p w:rsidRPr="00E541DB" w:rsidR="00790FEE" w:rsidP="045177DB" w:rsidRDefault="00790FEE" w14:paraId="021D34CA" w14:textId="0FE45774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466D4783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13 </w:t>
      </w:r>
      <w:r w:rsidRPr="045177DB" w:rsidR="19B24C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Introduktion till ekonomi</w:t>
      </w:r>
    </w:p>
    <w:p w:rsidRPr="00E541DB" w:rsidR="00790FEE" w:rsidP="045177DB" w:rsidRDefault="00790FEE" w14:paraId="30DDB02D" w14:textId="498C8396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01DFBFE4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14 </w:t>
      </w:r>
      <w:r w:rsidRPr="045177DB" w:rsidR="19B24C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Beräkningar av kostnader och lönsamhet</w:t>
      </w:r>
    </w:p>
    <w:p w:rsidRPr="00E541DB" w:rsidR="00790FEE" w:rsidP="045177DB" w:rsidRDefault="00790FEE" w14:paraId="0B3165EE" w14:textId="2D625EB9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410692EE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15 </w:t>
      </w:r>
      <w:r w:rsidRPr="045177DB" w:rsidR="19B24C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Budgetering och bokföring</w:t>
      </w:r>
    </w:p>
    <w:p w:rsidRPr="00E541DB" w:rsidR="00790FEE" w:rsidP="045177DB" w:rsidRDefault="00790FEE" w14:paraId="322D6931" w14:textId="4BDE418D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455724F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18 </w:t>
      </w:r>
      <w:r w:rsidRPr="045177DB" w:rsidR="19B24CC7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Försäljning och kundservice</w:t>
      </w:r>
    </w:p>
    <w:p w:rsidRPr="00E541DB" w:rsidR="00790FEE" w:rsidP="045177DB" w:rsidRDefault="00790FEE" w14:paraId="44D4D06E" w14:textId="45369FC9">
      <w:pPr>
        <w:pStyle w:val="Normal"/>
        <w:ind w:left="360"/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5E2E8BDD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12 </w:t>
      </w:r>
      <w:r w:rsidRPr="045177DB" w:rsidR="04371A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Marknadsföring i </w:t>
      </w:r>
      <w:proofErr w:type="spellStart"/>
      <w:r w:rsidRPr="045177DB" w:rsidR="04371A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Some</w:t>
      </w:r>
      <w:proofErr w:type="spellEnd"/>
      <w:r w:rsidRPr="045177DB" w:rsidR="04371AC9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 xml:space="preserve"> </w:t>
      </w:r>
    </w:p>
    <w:p w:rsidRPr="00E541DB" w:rsidR="00790FEE" w:rsidP="045177DB" w:rsidRDefault="00790FEE" w14:paraId="332B614E" w14:textId="263525EF">
      <w:pPr>
        <w:pStyle w:val="Normal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>
        <w:br/>
      </w:r>
      <w:r w:rsidRPr="045177DB" w:rsidR="6AD6E561">
        <w:rPr>
          <w:rStyle w:val="Rubrik3Char"/>
          <w:b w:val="1"/>
          <w:bCs w:val="1"/>
        </w:rPr>
        <w:t xml:space="preserve">Företagsutveckling 2 kp </w:t>
      </w:r>
    </w:p>
    <w:p w:rsidRPr="00E541DB" w:rsidR="00790FEE" w:rsidP="045177DB" w:rsidRDefault="00790FEE" w14:paraId="03FA1F4C" w14:textId="55BDD6CC">
      <w:pPr>
        <w:pStyle w:val="Normal"/>
        <w:ind w:left="360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2D88B5C8"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  <w:t>19 Slutförandet av programmet</w:t>
      </w:r>
    </w:p>
    <w:p w:rsidRPr="00E541DB" w:rsidR="00790FEE" w:rsidP="045177DB" w:rsidRDefault="00790FEE" w14:paraId="302F02F3" w14:textId="76DE0020">
      <w:pPr>
        <w:pStyle w:val="Normal"/>
        <w:spacing w:after="150" w:line="240" w:lineRule="auto"/>
        <w:rPr>
          <w:rStyle w:val="Rubrik3Char"/>
          <w:b w:val="1"/>
          <w:bCs w:val="1"/>
        </w:rPr>
      </w:pPr>
    </w:p>
    <w:p w:rsidRPr="00E541DB" w:rsidR="00790FEE" w:rsidP="045177DB" w:rsidRDefault="00790FEE" w14:paraId="11F5F895" w14:textId="686A2B70">
      <w:pPr>
        <w:pStyle w:val="Rubrik3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00790FEE">
        <w:rPr>
          <w:b w:val="1"/>
          <w:bCs w:val="1"/>
        </w:rPr>
        <w:t>Material:</w:t>
      </w:r>
    </w:p>
    <w:p w:rsidRPr="00E541DB" w:rsidR="00790FEE" w:rsidP="045177DB" w:rsidRDefault="00790FEE" w14:paraId="600E7652" w14:textId="6BBF69AC">
      <w:pPr>
        <w:pStyle w:val="Normal"/>
        <w:rPr>
          <w:rFonts w:ascii="Calibri" w:hAnsi="Calibri" w:eastAsia="Calibri" w:cs="Calibri" w:asciiTheme="minorAscii" w:hAnsiTheme="minorAscii" w:eastAsiaTheme="minorAscii" w:cstheme="minorAscii"/>
          <w:noProof w:val="0"/>
          <w:lang w:val="sv-SE"/>
        </w:rPr>
      </w:pPr>
      <w:hyperlink r:id="R104ba9e1fd4940b9">
        <w:r w:rsidRPr="045177DB" w:rsidR="59EC03AA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lang w:val="sv-SE"/>
          </w:rPr>
          <w:t>https://learning.nuoriyrittajyys.fi/</w:t>
        </w:r>
      </w:hyperlink>
      <w:r w:rsidRPr="045177DB" w:rsidR="59EC03AA">
        <w:rPr>
          <w:rFonts w:ascii="Calibri" w:hAnsi="Calibri" w:eastAsia="Calibri" w:cs="Calibri" w:asciiTheme="minorAscii" w:hAnsiTheme="minorAscii" w:eastAsiaTheme="minorAscii" w:cstheme="minorAscii"/>
          <w:noProof w:val="0"/>
          <w:lang w:val="sv-SE"/>
        </w:rPr>
        <w:t xml:space="preserve"> </w:t>
      </w:r>
      <w:r w:rsidRPr="045177DB" w:rsidR="59EC03AA">
        <w:rPr>
          <w:rFonts w:ascii="Calibri" w:hAnsi="Calibri" w:eastAsia="Calibri" w:cs="Calibri" w:asciiTheme="minorAscii" w:hAnsiTheme="minorAscii" w:eastAsiaTheme="minorAscii" w:cstheme="minorAscii"/>
        </w:rPr>
        <w:t xml:space="preserve"> - </w:t>
      </w:r>
      <w:r w:rsidRPr="045177DB" w:rsidR="59EC03AA">
        <w:rPr>
          <w:rFonts w:ascii="Calibri" w:hAnsi="Calibri" w:eastAsia="Calibri" w:cs="Calibri" w:asciiTheme="minorAscii" w:hAnsiTheme="minorAscii" w:eastAsiaTheme="minorAscii" w:cstheme="minorAscii"/>
          <w:noProof w:val="0"/>
          <w:lang w:val="sv-SE"/>
        </w:rPr>
        <w:t>elektroniskt material för Ett år som företagare.</w:t>
      </w:r>
    </w:p>
    <w:p w:rsidRPr="00E541DB" w:rsidR="00790FEE" w:rsidP="045177DB" w:rsidRDefault="00790FEE" w14:paraId="29F7D13A" w14:textId="754EA014">
      <w:pPr>
        <w:pStyle w:val="Rubrik3"/>
        <w:rPr>
          <w:rStyle w:val="Stark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045177DB" w:rsidR="00790FEE">
        <w:rPr>
          <w:b w:val="1"/>
          <w:bCs w:val="1"/>
        </w:rPr>
        <w:t>Innan yrkesprovet</w:t>
      </w:r>
      <w:r w:rsidRPr="00E541DB">
        <w:rPr>
          <w:b/>
          <w:sz w:val="28"/>
          <w:lang w:eastAsia="sv-SE"/>
        </w:rPr>
        <w:tab/>
      </w:r>
      <w:r w:rsidRPr="00E541DB">
        <w:rPr>
          <w:b/>
          <w:sz w:val="28"/>
          <w:lang w:eastAsia="sv-SE"/>
        </w:rPr>
        <w:tab/>
      </w:r>
    </w:p>
    <w:p w:rsidR="00790FEE" w:rsidP="045177DB" w:rsidRDefault="00790FEE" w14:paraId="23225D50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045177DB" w:rsidR="00790FEE">
        <w:rPr>
          <w:rFonts w:ascii="Calibri" w:hAnsi="Calibri" w:eastAsia="Calibri" w:cs="Calibri" w:asciiTheme="minorAscii" w:hAnsiTheme="minorAscii" w:eastAsiaTheme="minorAscii" w:cstheme="minorAscii"/>
        </w:rPr>
        <w:t xml:space="preserve">För att studerande ska få gå upp till yrkesprov ska följande arbetsmoment/arbetsuppgifter/ tenter vara utförda med godkänt resultat (motsvarande minst N1) </w:t>
      </w:r>
    </w:p>
    <w:p w:rsidRPr="00B44AD5" w:rsidR="00790FEE" w:rsidP="045177DB" w:rsidRDefault="006A6C21" w14:paraId="78628539" w14:textId="77777777">
      <w:pPr>
        <w:pStyle w:val="Normal"/>
        <w:rPr>
          <w:rFonts w:ascii="Calibri" w:hAnsi="Calibri" w:eastAsia="Calibri" w:cs="Calibri" w:asciiTheme="minorAscii" w:hAnsiTheme="minorAscii" w:eastAsiaTheme="minorAscii" w:cstheme="minorAscii"/>
        </w:rPr>
      </w:pPr>
      <w:r w:rsidRPr="045177DB" w:rsidR="006A6C21">
        <w:rPr>
          <w:rFonts w:ascii="Calibri" w:hAnsi="Calibri" w:eastAsia="Calibri" w:cs="Calibri" w:asciiTheme="minorAscii" w:hAnsiTheme="minorAscii" w:eastAsiaTheme="minorAscii" w:cstheme="minorAscii"/>
        </w:rPr>
        <w:t xml:space="preserve">Den studerande påvisar kontinuerligt sitt kunnande genom inlämningsuppgifter och rapportering av praktiskt arbete </w:t>
      </w:r>
    </w:p>
    <w:p w:rsidRPr="007D0321" w:rsidR="007D0321" w:rsidP="045177DB" w:rsidRDefault="007D0321" w14:paraId="56682EEC" w14:textId="77777777">
      <w:pPr>
        <w:pStyle w:val="Rubrik1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Krav på yrkesskicklighet</w:t>
      </w:r>
    </w:p>
    <w:p w:rsidRPr="007D0321" w:rsidR="007D0321" w:rsidP="045177DB" w:rsidRDefault="007D0321" w14:paraId="75DCFFC7" w14:textId="77777777">
      <w:pPr>
        <w:shd w:val="clear" w:color="auto" w:fill="FFFFFF" w:themeFill="background1"/>
        <w:spacing w:before="450" w:after="150" w:line="240" w:lineRule="auto"/>
        <w:outlineLvl w:val="2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1F1F1F"/>
          <w:sz w:val="22"/>
          <w:szCs w:val="22"/>
          <w:lang w:eastAsia="sv-SE"/>
        </w:rPr>
      </w:pPr>
      <w:r w:rsidRPr="045177DB" w:rsidR="007D0321">
        <w:rPr>
          <w:rStyle w:val="Rubrik3Char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  <w:t>Bedömning</w:t>
      </w:r>
    </w:p>
    <w:p w:rsidRPr="007D0321" w:rsidR="007D0321" w:rsidP="045177DB" w:rsidRDefault="007D0321" w14:paraId="3A4D72A6" w14:textId="77777777">
      <w:pPr>
        <w:shd w:val="clear" w:color="auto" w:fill="0C566E"/>
        <w:spacing w:after="15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color w:val="FFFFF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sz w:val="22"/>
          <w:szCs w:val="22"/>
          <w:lang w:eastAsia="sv-SE"/>
        </w:rPr>
        <w:t>Den studerande utvärderar sina egna styrkor och sitt kunnande.</w:t>
      </w:r>
    </w:p>
    <w:p w:rsidRPr="007D0321" w:rsidR="007D0321" w:rsidP="045177DB" w:rsidRDefault="007D0321" w14:paraId="48341FCC" w14:textId="77777777">
      <w:pPr>
        <w:shd w:val="clear" w:color="auto" w:fill="FFFFFF" w:themeFill="background1"/>
        <w:spacing w:before="150" w:after="150" w:line="240" w:lineRule="auto"/>
        <w:outlineLvl w:val="4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285"/>
      </w:tblGrid>
      <w:tr w:rsidRPr="007D0321" w:rsidR="007D0321" w:rsidTr="045177DB" w14:paraId="1C1FE881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12B4B89E" w14:textId="77777777">
            <w:pPr>
              <w:spacing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A1B4144" w14:textId="77777777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kartlägger de egna styrkorna i att verka som företagare</w:t>
            </w:r>
          </w:p>
          <w:p w:rsidRPr="007D0321" w:rsidR="007D0321" w:rsidP="045177DB" w:rsidRDefault="007D0321" w14:paraId="42A3AC90" w14:textId="77777777">
            <w:pPr>
              <w:numPr>
                <w:ilvl w:val="0"/>
                <w:numId w:val="11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lyfter fram sitt eget kunnande</w:t>
            </w:r>
          </w:p>
        </w:tc>
      </w:tr>
      <w:tr w:rsidRPr="007D0321" w:rsidR="007D0321" w:rsidTr="045177DB" w14:paraId="5B5161E6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0F276EB0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76CE16E6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67902FB3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5C25A791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2B9A5EE9" w14:textId="77777777">
            <w:pPr>
              <w:numPr>
                <w:ilvl w:val="0"/>
                <w:numId w:val="12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kartlägger sina egna styrkor i att verka som företagare</w:t>
            </w:r>
          </w:p>
          <w:p w:rsidRPr="007D0321" w:rsidR="007D0321" w:rsidP="045177DB" w:rsidRDefault="007D0321" w14:paraId="5C37E670" w14:textId="77777777">
            <w:pPr>
              <w:numPr>
                <w:ilvl w:val="0"/>
                <w:numId w:val="12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presenterar sitt behövliga kunnande företagsverksamheten</w:t>
            </w:r>
          </w:p>
        </w:tc>
      </w:tr>
      <w:tr w:rsidRPr="007D0321" w:rsidR="007D0321" w:rsidTr="045177DB" w14:paraId="30E53402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2182DE24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490C513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00916355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6408FCDA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Berömliga 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7D92604" w14:textId="77777777">
            <w:pPr>
              <w:numPr>
                <w:ilvl w:val="0"/>
                <w:numId w:val="13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lyfter fram sina egna styrkor och hur de kan användas då hen verkar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som företagare</w:t>
            </w:r>
          </w:p>
          <w:p w:rsidRPr="007D0321" w:rsidR="007D0321" w:rsidP="045177DB" w:rsidRDefault="007D0321" w14:paraId="709433BA" w14:textId="77777777">
            <w:pPr>
              <w:numPr>
                <w:ilvl w:val="0"/>
                <w:numId w:val="13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utvärderar sitt eget kunnande och sina utvecklingsbehov.</w:t>
            </w:r>
          </w:p>
        </w:tc>
      </w:tr>
    </w:tbl>
    <w:p w:rsidRPr="007D0321" w:rsidR="007D0321" w:rsidP="045177DB" w:rsidRDefault="007D0321" w14:paraId="649C51A0" w14:textId="77777777">
      <w:pPr>
        <w:shd w:val="clear" w:color="auto" w:fill="0C566E"/>
        <w:spacing w:after="15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color w:val="FFFFF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sz w:val="22"/>
          <w:szCs w:val="22"/>
          <w:lang w:eastAsia="sv-SE"/>
        </w:rPr>
        <w:t>Den studerande söker fram och kommer med idéer för möjligheter till affärsverksamhet.</w:t>
      </w:r>
    </w:p>
    <w:p w:rsidRPr="007D0321" w:rsidR="007D0321" w:rsidP="045177DB" w:rsidRDefault="007D0321" w14:paraId="5BF4453C" w14:textId="77777777">
      <w:pPr>
        <w:shd w:val="clear" w:color="auto" w:fill="FFFFFF" w:themeFill="background1"/>
        <w:spacing w:before="150" w:after="150" w:line="240" w:lineRule="auto"/>
        <w:outlineLvl w:val="4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285"/>
      </w:tblGrid>
      <w:tr w:rsidRPr="007D0321" w:rsidR="007D0321" w:rsidTr="045177DB" w14:paraId="2DAC9C68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4510F97F" w14:textId="77777777">
            <w:pPr>
              <w:spacing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74049CA" w14:textId="77777777">
            <w:pPr>
              <w:numPr>
                <w:ilvl w:val="0"/>
                <w:numId w:val="14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kartlägger utifrån sina egna styrkor vilka möjligheter för affärs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verksamhet det finns</w:t>
            </w:r>
          </w:p>
          <w:p w:rsidRPr="007D0321" w:rsidR="007D0321" w:rsidP="045177DB" w:rsidRDefault="007D0321" w14:paraId="385B9D41" w14:textId="77777777">
            <w:pPr>
              <w:numPr>
                <w:ilvl w:val="0"/>
                <w:numId w:val="14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kartlägger företagen och kunderna inom den valda branschen,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men behöver tidvis handledning</w:t>
            </w:r>
          </w:p>
        </w:tc>
      </w:tr>
      <w:tr w:rsidRPr="007D0321" w:rsidR="007D0321" w:rsidTr="045177DB" w14:paraId="156A12EB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51F91ACC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5C85D5DB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574EA913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21648B7A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29479373" w14:textId="77777777">
            <w:pPr>
              <w:numPr>
                <w:ilvl w:val="0"/>
                <w:numId w:val="15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kartlägger företagen och kunderna inom den valda branschen</w:t>
            </w:r>
          </w:p>
          <w:p w:rsidRPr="007D0321" w:rsidR="007D0321" w:rsidP="045177DB" w:rsidRDefault="007D0321" w14:paraId="39F06B3C" w14:textId="77777777">
            <w:pPr>
              <w:numPr>
                <w:ilvl w:val="0"/>
                <w:numId w:val="15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bedömer möjligheterna för affärsverksamhet utifrån kartläggningen</w:t>
            </w:r>
          </w:p>
        </w:tc>
      </w:tr>
      <w:tr w:rsidRPr="007D0321" w:rsidR="007D0321" w:rsidTr="045177DB" w14:paraId="60CA7015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7FB9144B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7A4C6BA4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2B7882E6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513AB90F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Berömliga 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54DA4FB6" w14:textId="77777777">
            <w:pPr>
              <w:numPr>
                <w:ilvl w:val="0"/>
                <w:numId w:val="16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bedömer självständigt vilka innovativa möjligheter för affärsverksam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het som kan hittas på marknaden</w:t>
            </w:r>
          </w:p>
          <w:p w:rsidRPr="007D0321" w:rsidR="007D0321" w:rsidP="045177DB" w:rsidRDefault="007D0321" w14:paraId="5630DC19" w14:textId="77777777">
            <w:pPr>
              <w:numPr>
                <w:ilvl w:val="0"/>
                <w:numId w:val="16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presenterar en eller flera företagsidéer eller möjligheter till affärsverk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samhet.</w:t>
            </w:r>
          </w:p>
        </w:tc>
      </w:tr>
    </w:tbl>
    <w:p w:rsidRPr="007D0321" w:rsidR="007D0321" w:rsidP="045177DB" w:rsidRDefault="007D0321" w14:paraId="494286E6" w14:textId="77777777">
      <w:pPr>
        <w:shd w:val="clear" w:color="auto" w:fill="0C566E"/>
        <w:spacing w:after="15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color w:val="FFFFF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sz w:val="22"/>
          <w:szCs w:val="22"/>
          <w:lang w:eastAsia="sv-SE"/>
        </w:rPr>
        <w:t>Den studerande utvecklar en affärsidé och utarbetar en affärsverksamhetsplan för den.</w:t>
      </w:r>
    </w:p>
    <w:p w:rsidRPr="007D0321" w:rsidR="007D0321" w:rsidP="045177DB" w:rsidRDefault="007D0321" w14:paraId="183DFB20" w14:textId="77777777">
      <w:pPr>
        <w:shd w:val="clear" w:color="auto" w:fill="FFFFFF" w:themeFill="background1"/>
        <w:spacing w:before="150" w:after="150" w:line="240" w:lineRule="auto"/>
        <w:outlineLvl w:val="4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285"/>
      </w:tblGrid>
      <w:tr w:rsidRPr="007D0321" w:rsidR="007D0321" w:rsidTr="045177DB" w14:paraId="21DBAB06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1CD7BEBD" w14:textId="77777777">
            <w:pPr>
              <w:spacing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1BBD1069" w14:textId="77777777">
            <w:pPr>
              <w:numPr>
                <w:ilvl w:val="0"/>
                <w:numId w:val="17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utreder utvecklingsutsikterna för marknaden och konkurrenssituationen</w:t>
            </w:r>
          </w:p>
          <w:p w:rsidRPr="007D0321" w:rsidR="007D0321" w:rsidP="045177DB" w:rsidRDefault="007D0321" w14:paraId="3F2B4504" w14:textId="77777777">
            <w:pPr>
              <w:numPr>
                <w:ilvl w:val="0"/>
                <w:numId w:val="17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utvecklar en genomförbar affärsidé</w:t>
            </w:r>
          </w:p>
          <w:p w:rsidRPr="007D0321" w:rsidR="007D0321" w:rsidP="045177DB" w:rsidRDefault="007D0321" w14:paraId="7A037F1E" w14:textId="77777777">
            <w:pPr>
              <w:numPr>
                <w:ilvl w:val="0"/>
                <w:numId w:val="17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presenterar en plan över funktionerna inom företaget, men behöver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en del handledning</w:t>
            </w:r>
          </w:p>
          <w:p w:rsidRPr="007D0321" w:rsidR="007D0321" w:rsidP="045177DB" w:rsidRDefault="007D0321" w14:paraId="7330ABD7" w14:textId="77777777">
            <w:pPr>
              <w:numPr>
                <w:ilvl w:val="0"/>
                <w:numId w:val="17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utreder det finansieringsbehov som krävs för </w:t>
            </w:r>
            <w:proofErr w:type="gramStart"/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starta</w:t>
            </w:r>
            <w:proofErr w:type="gramEnd"/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 upp företagsverk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samheten</w:t>
            </w:r>
          </w:p>
          <w:p w:rsidRPr="007D0321" w:rsidR="007D0321" w:rsidP="045177DB" w:rsidRDefault="007D0321" w14:paraId="2D3D4062" w14:textId="77777777">
            <w:pPr>
              <w:numPr>
                <w:ilvl w:val="0"/>
                <w:numId w:val="17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beaktar verksamhetsområdets lagstiftning i planeringen</w:t>
            </w:r>
          </w:p>
        </w:tc>
      </w:tr>
      <w:tr w:rsidRPr="007D0321" w:rsidR="007D0321" w:rsidTr="045177DB" w14:paraId="4DF4407C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033CBA3C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BC133FD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6C3E8FE4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2E5AC225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6AD6CAE6" w14:textId="77777777">
            <w:pPr>
              <w:numPr>
                <w:ilvl w:val="0"/>
                <w:numId w:val="18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utreder och förutser utvecklingsutsikterna för marknaden och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konkurrenssituationen</w:t>
            </w:r>
          </w:p>
          <w:p w:rsidRPr="007D0321" w:rsidR="007D0321" w:rsidP="045177DB" w:rsidRDefault="007D0321" w14:paraId="4D32C201" w14:textId="77777777">
            <w:pPr>
              <w:numPr>
                <w:ilvl w:val="0"/>
                <w:numId w:val="18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presenterar utifrån affärsidén en plan över administrationen och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resurserna för de olika funktionerna</w:t>
            </w:r>
          </w:p>
          <w:p w:rsidRPr="007D0321" w:rsidR="007D0321" w:rsidP="045177DB" w:rsidRDefault="007D0321" w14:paraId="2F49824C" w14:textId="77777777">
            <w:pPr>
              <w:numPr>
                <w:ilvl w:val="0"/>
                <w:numId w:val="18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beräknar kostnaderna som ansluter sig till företagsverksamheten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och planerar finansieringen</w:t>
            </w:r>
          </w:p>
          <w:p w:rsidRPr="007D0321" w:rsidR="007D0321" w:rsidP="045177DB" w:rsidRDefault="007D0321" w14:paraId="32186099" w14:textId="77777777">
            <w:pPr>
              <w:numPr>
                <w:ilvl w:val="0"/>
                <w:numId w:val="18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beaktar verksamhetsområdets lagstiftning i planeringen</w:t>
            </w:r>
          </w:p>
        </w:tc>
      </w:tr>
      <w:tr w:rsidRPr="007D0321" w:rsidR="007D0321" w:rsidTr="045177DB" w14:paraId="689C810A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37231484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57D6DB00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7735C4AC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570F4801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Berömliga 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004A335F" w14:textId="77777777">
            <w:pPr>
              <w:numPr>
                <w:ilvl w:val="0"/>
                <w:numId w:val="19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förutser och analyserar utvecklingsutsikterna för marknaden och konkurrenssituationen</w:t>
            </w:r>
          </w:p>
          <w:p w:rsidRPr="007D0321" w:rsidR="007D0321" w:rsidP="045177DB" w:rsidRDefault="007D0321" w14:paraId="39A1714B" w14:textId="77777777">
            <w:pPr>
              <w:numPr>
                <w:ilvl w:val="0"/>
                <w:numId w:val="19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presenterar utifrån affärsidén en realistisk och välgrundad plan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över administrationen och resurserna för de olika funktionerna</w:t>
            </w:r>
          </w:p>
          <w:p w:rsidRPr="007D0321" w:rsidR="007D0321" w:rsidP="045177DB" w:rsidRDefault="007D0321" w14:paraId="0184236B" w14:textId="77777777">
            <w:pPr>
              <w:numPr>
                <w:ilvl w:val="0"/>
                <w:numId w:val="19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gör upp budgetar och en finansieringsplan</w:t>
            </w:r>
          </w:p>
          <w:p w:rsidRPr="007D0321" w:rsidR="007D0321" w:rsidP="045177DB" w:rsidRDefault="007D0321" w14:paraId="454F6137" w14:textId="77777777">
            <w:pPr>
              <w:numPr>
                <w:ilvl w:val="0"/>
                <w:numId w:val="19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gör en riskhanteringsanalys och en säkerhetsplan för företaget</w:t>
            </w:r>
          </w:p>
          <w:p w:rsidRPr="007D0321" w:rsidR="007D0321" w:rsidP="045177DB" w:rsidRDefault="007D0321" w14:paraId="11514E4E" w14:textId="77777777">
            <w:pPr>
              <w:numPr>
                <w:ilvl w:val="0"/>
                <w:numId w:val="19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beaktar verksamhetsområdets lagstiftning i planeringen.</w:t>
            </w:r>
          </w:p>
        </w:tc>
      </w:tr>
    </w:tbl>
    <w:p w:rsidRPr="007D0321" w:rsidR="007D0321" w:rsidP="045177DB" w:rsidRDefault="007D0321" w14:paraId="64C6FF7B" w14:textId="77777777">
      <w:pPr>
        <w:shd w:val="clear" w:color="auto" w:fill="0C566E"/>
        <w:spacing w:after="15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color w:val="FFFFF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sz w:val="22"/>
          <w:szCs w:val="22"/>
          <w:lang w:eastAsia="sv-SE"/>
        </w:rPr>
        <w:t>Den studerande skapar nätverk med olika intressentgrupper.</w:t>
      </w:r>
    </w:p>
    <w:p w:rsidRPr="007D0321" w:rsidR="007D0321" w:rsidP="045177DB" w:rsidRDefault="007D0321" w14:paraId="4143FB68" w14:textId="77777777">
      <w:pPr>
        <w:shd w:val="clear" w:color="auto" w:fill="FFFFFF" w:themeFill="background1"/>
        <w:spacing w:before="150" w:after="150" w:line="240" w:lineRule="auto"/>
        <w:outlineLvl w:val="4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285"/>
      </w:tblGrid>
      <w:tr w:rsidRPr="007D0321" w:rsidR="007D0321" w:rsidTr="045177DB" w14:paraId="7D7CDB52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6810A9EF" w14:textId="77777777">
            <w:pPr>
              <w:spacing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625417E7" w14:textId="77777777">
            <w:pPr>
              <w:numPr>
                <w:ilvl w:val="0"/>
                <w:numId w:val="20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identifierar de intressentgrupper som är förknippade med företagsverk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samheten</w:t>
            </w:r>
          </w:p>
          <w:p w:rsidRPr="007D0321" w:rsidR="007D0321" w:rsidP="045177DB" w:rsidRDefault="007D0321" w14:paraId="4F25F034" w14:textId="77777777">
            <w:pPr>
              <w:numPr>
                <w:ilvl w:val="0"/>
                <w:numId w:val="20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presenterar företagets verksamhetsmodell för någon intressentgrupp</w:t>
            </w:r>
          </w:p>
        </w:tc>
      </w:tr>
      <w:tr w:rsidRPr="007D0321" w:rsidR="007D0321" w:rsidTr="045177DB" w14:paraId="0C31CCD7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39F6D03A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C9F093A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59834CCA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6D8C149E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1FFDA4D" w14:textId="77777777">
            <w:pPr>
              <w:numPr>
                <w:ilvl w:val="0"/>
                <w:numId w:val="21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väljer intressentgrupper som är centrala med tanke på den egna verk</w:t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-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samheten</w:t>
            </w:r>
          </w:p>
          <w:p w:rsidRPr="007D0321" w:rsidR="007D0321" w:rsidP="045177DB" w:rsidRDefault="007D0321" w14:paraId="3F667AD6" w14:textId="77777777">
            <w:pPr>
              <w:numPr>
                <w:ilvl w:val="0"/>
                <w:numId w:val="21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presenterar företagets verksamhetsmodell på ett åskådligt och säljande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sätt för någon central intressentgrupp</w:t>
            </w:r>
          </w:p>
        </w:tc>
      </w:tr>
      <w:tr w:rsidRPr="007D0321" w:rsidR="007D0321" w:rsidTr="045177DB" w14:paraId="792C70AB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1D25D48D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F57DFAB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3B3028CD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38EB5040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Berömliga 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672721B" w14:textId="77777777">
            <w:pPr>
              <w:numPr>
                <w:ilvl w:val="0"/>
                <w:numId w:val="22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har ett initiativtagande samarbete med valda intressentgrupper</w:t>
            </w:r>
          </w:p>
          <w:p w:rsidRPr="007D0321" w:rsidR="007D0321" w:rsidP="045177DB" w:rsidRDefault="007D0321" w14:paraId="5F903AE4" w14:textId="77777777">
            <w:pPr>
              <w:numPr>
                <w:ilvl w:val="0"/>
                <w:numId w:val="22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presenterar företagets verksamhetsmodell på ett åskådligt och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välgrundat sätt för de valda intressentgrupperna.</w:t>
            </w:r>
          </w:p>
        </w:tc>
      </w:tr>
    </w:tbl>
    <w:p w:rsidRPr="007D0321" w:rsidR="007D0321" w:rsidP="045177DB" w:rsidRDefault="007D0321" w14:paraId="419A107F" w14:textId="77777777">
      <w:pPr>
        <w:shd w:val="clear" w:color="auto" w:fill="0C566E"/>
        <w:spacing w:after="150" w:line="240" w:lineRule="auto"/>
        <w:outlineLvl w:val="3"/>
        <w:rPr>
          <w:rFonts w:ascii="Calibri" w:hAnsi="Calibri" w:eastAsia="Calibri" w:cs="Calibri" w:asciiTheme="minorAscii" w:hAnsiTheme="minorAscii" w:eastAsiaTheme="minorAscii" w:cstheme="minorAscii"/>
          <w:color w:val="FFFFF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FFFFFF" w:themeColor="background1" w:themeTint="FF" w:themeShade="FF"/>
          <w:sz w:val="22"/>
          <w:szCs w:val="22"/>
          <w:lang w:eastAsia="sv-SE"/>
        </w:rPr>
        <w:t>Den studerande utarbetar de dokument som behövs vid grundande av ett företag.</w:t>
      </w:r>
    </w:p>
    <w:p w:rsidRPr="007D0321" w:rsidR="007D0321" w:rsidP="045177DB" w:rsidRDefault="007D0321" w14:paraId="4E77B1AD" w14:textId="77777777">
      <w:pPr>
        <w:shd w:val="clear" w:color="auto" w:fill="FFFFFF" w:themeFill="background1"/>
        <w:spacing w:before="150" w:after="150" w:line="240" w:lineRule="auto"/>
        <w:outlineLvl w:val="4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Den studerande</w:t>
      </w:r>
    </w:p>
    <w:tbl>
      <w:tblPr>
        <w:tblW w:w="10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9285"/>
      </w:tblGrid>
      <w:tr w:rsidRPr="007D0321" w:rsidR="007D0321" w:rsidTr="045177DB" w14:paraId="6A64D452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60E81602" w14:textId="77777777">
            <w:pPr>
              <w:spacing w:after="3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1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2A1349A" w14:textId="77777777">
            <w:pPr>
              <w:numPr>
                <w:ilvl w:val="0"/>
                <w:numId w:val="23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väljer under handledning företagsform för företaget</w:t>
            </w:r>
          </w:p>
          <w:p w:rsidRPr="007D0321" w:rsidR="007D0321" w:rsidP="045177DB" w:rsidRDefault="007D0321" w14:paraId="3D6BC4AC" w14:textId="77777777">
            <w:pPr>
              <w:numPr>
                <w:ilvl w:val="0"/>
                <w:numId w:val="23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utarbetar under handledning dokumenten för grundande av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ett företag</w:t>
            </w:r>
          </w:p>
        </w:tc>
      </w:tr>
      <w:tr w:rsidRPr="007D0321" w:rsidR="007D0321" w:rsidTr="045177DB" w14:paraId="146F3939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393245D3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Nöjaktiga 2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58AD890A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263B3537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09F30B77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3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4C0B79D8" w14:textId="77777777">
            <w:pPr>
              <w:numPr>
                <w:ilvl w:val="0"/>
                <w:numId w:val="24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väljer en lämplig företagsform</w:t>
            </w:r>
          </w:p>
          <w:p w:rsidRPr="007D0321" w:rsidR="007D0321" w:rsidP="045177DB" w:rsidRDefault="007D0321" w14:paraId="6F4E3459" w14:textId="77777777">
            <w:pPr>
              <w:numPr>
                <w:ilvl w:val="0"/>
                <w:numId w:val="24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identifierar de centrala dokumenten för grundande av ett företag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och utarbetar dem</w:t>
            </w:r>
          </w:p>
        </w:tc>
      </w:tr>
      <w:tr w:rsidRPr="007D0321" w:rsidR="007D0321" w:rsidTr="045177DB" w14:paraId="1BD129E2" w14:textId="77777777">
        <w:tc>
          <w:tcPr>
            <w:tcW w:w="1635" w:type="dxa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487554A0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Goda 4</w:t>
            </w:r>
          </w:p>
        </w:tc>
        <w:tc>
          <w:tcPr>
            <w:tcW w:w="0" w:type="auto"/>
            <w:tcBorders>
              <w:top w:val="single" w:color="DDDDDD" w:sz="6" w:space="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583C4934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</w:p>
        </w:tc>
      </w:tr>
      <w:tr w:rsidRPr="007D0321" w:rsidR="007D0321" w:rsidTr="045177DB" w14:paraId="28034C1B" w14:textId="77777777">
        <w:tc>
          <w:tcPr>
            <w:tcW w:w="1635" w:type="dxa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Pr="007D0321" w:rsidR="007D0321" w:rsidP="045177DB" w:rsidRDefault="007D0321" w14:paraId="42407C59" w14:textId="77777777">
            <w:p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Berömliga 5</w:t>
            </w:r>
          </w:p>
        </w:tc>
        <w:tc>
          <w:tcPr>
            <w:tcW w:w="0" w:type="auto"/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Pr="007D0321" w:rsidR="007D0321" w:rsidP="045177DB" w:rsidRDefault="007D0321" w14:paraId="3EEF337B" w14:textId="77777777">
            <w:pPr>
              <w:numPr>
                <w:ilvl w:val="0"/>
                <w:numId w:val="25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väljer självständigt företagsform och motiverar valet</w:t>
            </w:r>
          </w:p>
          <w:p w:rsidRPr="007D0321" w:rsidR="007D0321" w:rsidP="045177DB" w:rsidRDefault="007D0321" w14:paraId="7996C4A8" w14:textId="77777777">
            <w:pPr>
              <w:numPr>
                <w:ilvl w:val="0"/>
                <w:numId w:val="25"/>
              </w:numPr>
              <w:spacing w:before="100" w:beforeAutospacing="on" w:after="100" w:afterAutospacing="on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</w:pP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 xml:space="preserve">utarbetar självständigt dokumenten för grundande av ett företag </w:t>
            </w:r>
            <w:r>
              <w:br/>
            </w:r>
            <w:r w:rsidRPr="045177DB" w:rsidR="007D032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sv-SE"/>
              </w:rPr>
              <w:t>och andra nödvändiga avtalshandlingar.</w:t>
            </w:r>
          </w:p>
        </w:tc>
      </w:tr>
    </w:tbl>
    <w:p w:rsidRPr="007D0321" w:rsidR="007D0321" w:rsidP="045177DB" w:rsidRDefault="007D0321" w14:paraId="218B7104" w14:textId="77777777">
      <w:pPr>
        <w:shd w:val="clear" w:color="auto" w:fill="FFFFFF" w:themeFill="background1"/>
        <w:spacing w:before="450" w:after="150" w:line="240" w:lineRule="auto"/>
        <w:outlineLvl w:val="2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Sätt att påvisa yrkesskickligheten</w:t>
      </w:r>
    </w:p>
    <w:p w:rsidRPr="007D0321" w:rsidR="007D0321" w:rsidP="045177DB" w:rsidRDefault="007D0321" w14:paraId="7D7B6BAF" w14:textId="77777777">
      <w:pPr>
        <w:shd w:val="clear" w:color="auto" w:fill="FFFFFF" w:themeFill="background1"/>
        <w:spacing w:after="150" w:line="240" w:lineRule="auto"/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</w:pP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 xml:space="preserve">Den studerande 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på</w:t>
      </w:r>
      <w:r w:rsidRPr="045177DB" w:rsidR="007D0321">
        <w:rPr>
          <w:rFonts w:ascii="Calibri" w:hAnsi="Calibri" w:eastAsia="Calibri" w:cs="Calibri" w:asciiTheme="minorAscii" w:hAnsiTheme="minorAscii" w:eastAsiaTheme="minorAscii" w:cstheme="minorAscii"/>
          <w:color w:val="1F1F1F"/>
          <w:sz w:val="22"/>
          <w:szCs w:val="22"/>
          <w:lang w:eastAsia="sv-SE"/>
        </w:rPr>
        <w:t>visar sin yrkesskicklighet i ett yrkesprov i praktiska arbetsuppgifter genom att på egen hand eller i grupp utarbeta en affärsverksamhetsplan för den utvecklade affärsidén. Till de delar som den yrkesskicklighet som krävs i examensdelen inte kan bedömas genom ett yrkesprov, kompletteras visandet av yrkesskickligheten individuellt på andra sätt.</w:t>
      </w:r>
    </w:p>
    <w:p w:rsidR="00B953C3" w:rsidP="045177DB" w:rsidRDefault="00B953C3" w14:paraId="02DF127D" w14:textId="77777777">
      <w:pPr>
        <w:pStyle w:val="Rubrik2"/>
        <w:rPr>
          <w:rStyle w:val="Stark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p w:rsidR="00B953C3" w:rsidP="045177DB" w:rsidRDefault="00B953C3" w14:paraId="42D4E6E7" w14:textId="77777777">
      <w:pPr>
        <w:pStyle w:val="Rubrik2"/>
        <w:rPr>
          <w:rStyle w:val="Stark"/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</w:p>
    <w:sectPr w:rsidR="00B953C3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2c52123e75714df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EE" w:rsidP="00790FEE" w:rsidRDefault="00790FEE" w14:paraId="7E34E79F" w14:textId="77777777">
      <w:pPr>
        <w:spacing w:after="0" w:line="240" w:lineRule="auto"/>
      </w:pPr>
      <w:r>
        <w:separator/>
      </w:r>
    </w:p>
  </w:endnote>
  <w:endnote w:type="continuationSeparator" w:id="0">
    <w:p w:rsidR="00790FEE" w:rsidP="00790FEE" w:rsidRDefault="00790FEE" w14:paraId="6EB0D33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altabel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14C9DA08" w:rsidTr="14C9DA08" w14:paraId="573266E1">
      <w:tc>
        <w:tcPr>
          <w:tcW w:w="3024" w:type="dxa"/>
          <w:tcMar/>
        </w:tcPr>
        <w:p w:rsidR="14C9DA08" w:rsidP="14C9DA08" w:rsidRDefault="14C9DA08" w14:paraId="06ECE230" w14:textId="7B88E954">
          <w:pPr>
            <w:pStyle w:val="Sidhuvud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14C9DA08" w:rsidP="14C9DA08" w:rsidRDefault="14C9DA08" w14:paraId="2A26DB0F" w14:textId="1C2B43C1">
          <w:pPr>
            <w:pStyle w:val="Sidhuvud"/>
            <w:bidi w:val="0"/>
            <w:jc w:val="center"/>
          </w:pPr>
        </w:p>
      </w:tc>
      <w:tc>
        <w:tcPr>
          <w:tcW w:w="3024" w:type="dxa"/>
          <w:tcMar/>
        </w:tcPr>
        <w:p w:rsidR="14C9DA08" w:rsidP="14C9DA08" w:rsidRDefault="14C9DA08" w14:paraId="4B40F68B" w14:textId="42D08636">
          <w:pPr>
            <w:pStyle w:val="Sidhuvud"/>
            <w:bidi w:val="0"/>
            <w:ind w:right="-115"/>
            <w:jc w:val="right"/>
          </w:pPr>
        </w:p>
      </w:tc>
    </w:tr>
  </w:tbl>
  <w:p w:rsidR="14C9DA08" w:rsidP="14C9DA08" w:rsidRDefault="14C9DA08" w14:paraId="7A4AC9CA" w14:textId="56D3C6E2">
    <w:pPr>
      <w:pStyle w:val="Sidfo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EE" w:rsidP="00790FEE" w:rsidRDefault="00790FEE" w14:paraId="49255F59" w14:textId="77777777">
      <w:pPr>
        <w:spacing w:after="0" w:line="240" w:lineRule="auto"/>
      </w:pPr>
      <w:r>
        <w:separator/>
      </w:r>
    </w:p>
  </w:footnote>
  <w:footnote w:type="continuationSeparator" w:id="0">
    <w:p w:rsidR="00790FEE" w:rsidP="00790FEE" w:rsidRDefault="00790FEE" w14:paraId="3DDDE8E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790FEE" w:rsidR="00790FEE" w:rsidP="00790FEE" w:rsidRDefault="00790FEE" w14:paraId="5F8F6571" w14:textId="77777777">
    <w:pPr>
      <w:tabs>
        <w:tab w:val="left" w:pos="5208"/>
        <w:tab w:val="left" w:pos="9214"/>
      </w:tabs>
      <w:spacing w:after="0" w:line="240" w:lineRule="auto"/>
      <w:rPr>
        <w:rFonts w:ascii="Times New Roman" w:hAnsi="Times New Roman"/>
        <w:sz w:val="24"/>
        <w:szCs w:val="24"/>
      </w:rPr>
    </w:pPr>
    <w:r w:rsidRPr="00790FEE">
      <w:rPr>
        <w:rFonts w:ascii="Times New Roman" w:hAnsi="Times New Roman"/>
        <w:noProof/>
        <w:sz w:val="24"/>
        <w:szCs w:val="24"/>
        <w:lang w:eastAsia="sv-SE"/>
      </w:rPr>
      <w:drawing>
        <wp:anchor distT="0" distB="0" distL="114300" distR="114300" simplePos="0" relativeHeight="251659264" behindDoc="0" locked="0" layoutInCell="1" allowOverlap="1" wp14:anchorId="194DBAA4" wp14:editId="55FDEBA3">
          <wp:simplePos x="0" y="0"/>
          <wp:positionH relativeFrom="column">
            <wp:posOffset>-6208</wp:posOffset>
          </wp:positionH>
          <wp:positionV relativeFrom="paragraph">
            <wp:posOffset>-204517</wp:posOffset>
          </wp:positionV>
          <wp:extent cx="1071949" cy="614795"/>
          <wp:effectExtent l="0" t="0" r="0" b="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ÅY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949" cy="614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0FEE">
      <w:rPr>
        <w:rFonts w:ascii="Times New Roman" w:hAnsi="Times New Roman"/>
        <w:sz w:val="24"/>
        <w:szCs w:val="24"/>
      </w:rPr>
      <w:tab/>
    </w:r>
    <w:r w:rsidR="14C9DA08">
      <w:rPr>
        <w:rFonts w:ascii="Times New Roman" w:hAnsi="Times New Roman"/>
        <w:sz w:val="24"/>
        <w:szCs w:val="24"/>
      </w:rPr>
      <w:t>Planering av företagsverksamhet</w:t>
    </w:r>
    <w:r>
      <w:rPr>
        <w:rFonts w:ascii="Times New Roman" w:hAnsi="Times New Roman"/>
        <w:sz w:val="24"/>
        <w:szCs w:val="24"/>
      </w:rPr>
      <w:br/>
    </w:r>
    <w:r>
      <w:rPr>
        <w:rFonts w:ascii="Times New Roman" w:hAnsi="Times New Roman"/>
        <w:sz w:val="24"/>
        <w:szCs w:val="24"/>
      </w:rPr>
      <w:br/>
    </w:r>
    <w:r w:rsidRPr="00790FEE">
      <w:rPr>
        <w:rFonts w:ascii="Times New Roman" w:hAnsi="Times New Roman"/>
        <w:sz w:val="24"/>
        <w:szCs w:val="24"/>
      </w:rPr>
      <w:tab/>
    </w:r>
    <w:r w:rsidRPr="00790FEE">
      <w:rPr>
        <w:rFonts w:ascii="Times New Roman" w:hAnsi="Times New Roman"/>
        <w:sz w:val="24"/>
        <w:szCs w:val="24"/>
      </w:rPr>
      <w:fldChar w:fldCharType="begin"/>
    </w:r>
    <w:r w:rsidRPr="00790FEE">
      <w:rPr>
        <w:rFonts w:ascii="Times New Roman" w:hAnsi="Times New Roman"/>
        <w:sz w:val="24"/>
        <w:szCs w:val="24"/>
      </w:rPr>
      <w:instrText xml:space="preserve"> PAGE   \* MERGEFORMAT </w:instrText>
    </w:r>
    <w:r w:rsidRPr="00790FEE">
      <w:rPr>
        <w:rFonts w:ascii="Times New Roman" w:hAnsi="Times New Roman"/>
        <w:sz w:val="24"/>
        <w:szCs w:val="24"/>
      </w:rPr>
      <w:fldChar w:fldCharType="separate"/>
    </w:r>
    <w:r w:rsidR="14C9DA08">
      <w:rPr>
        <w:rFonts w:ascii="Times New Roman" w:hAnsi="Times New Roman"/>
        <w:noProof/>
        <w:sz w:val="24"/>
        <w:szCs w:val="24"/>
      </w:rPr>
      <w:t>2</w:t>
    </w:r>
    <w:r w:rsidRPr="00790FEE">
      <w:rPr>
        <w:rFonts w:ascii="Times New Roman" w:hAnsi="Times New Roman"/>
        <w:sz w:val="24"/>
        <w:szCs w:val="24"/>
      </w:rPr>
      <w:fldChar w:fldCharType="end"/>
    </w:r>
    <w:r w:rsidRPr="00790FEE" w:rsidR="14C9DA08">
      <w:rPr>
        <w:rFonts w:ascii="Times New Roman" w:hAnsi="Times New Roman"/>
        <w:sz w:val="24"/>
        <w:szCs w:val="24"/>
      </w:rPr>
      <w:t>(</w:t>
    </w:r>
    <w:r w:rsidRPr="00790FEE">
      <w:rPr>
        <w:rFonts w:ascii="Times New Roman" w:hAnsi="Times New Roman"/>
        <w:sz w:val="24"/>
        <w:szCs w:val="24"/>
      </w:rPr>
      <w:fldChar w:fldCharType="begin"/>
    </w:r>
    <w:r w:rsidRPr="00790FEE">
      <w:rPr>
        <w:rFonts w:ascii="Times New Roman" w:hAnsi="Times New Roman"/>
        <w:sz w:val="24"/>
        <w:szCs w:val="24"/>
      </w:rPr>
      <w:instrText xml:space="preserve"> NUMPAGES   \* MERGEFORMAT </w:instrText>
    </w:r>
    <w:r w:rsidRPr="00790FEE">
      <w:rPr>
        <w:rFonts w:ascii="Times New Roman" w:hAnsi="Times New Roman"/>
        <w:sz w:val="24"/>
        <w:szCs w:val="24"/>
      </w:rPr>
      <w:fldChar w:fldCharType="separate"/>
    </w:r>
    <w:r w:rsidR="14C9DA08">
      <w:rPr>
        <w:rFonts w:ascii="Times New Roman" w:hAnsi="Times New Roman"/>
        <w:noProof/>
        <w:sz w:val="24"/>
        <w:szCs w:val="24"/>
      </w:rPr>
      <w:t>6</w:t>
    </w:r>
    <w:r w:rsidRPr="00790FEE">
      <w:rPr>
        <w:rFonts w:ascii="Times New Roman" w:hAnsi="Times New Roman"/>
        <w:sz w:val="24"/>
        <w:szCs w:val="24"/>
      </w:rPr>
      <w:fldChar w:fldCharType="end"/>
    </w:r>
    <w:r w:rsidRPr="00790FEE" w:rsidR="14C9DA08">
      <w:rPr>
        <w:rFonts w:ascii="Times New Roman" w:hAnsi="Times New Roman"/>
        <w:sz w:val="24"/>
        <w:szCs w:val="24"/>
      </w:rPr>
      <w:t>)</w:t>
    </w:r>
  </w:p>
  <w:p w:rsidR="00790FEE" w:rsidRDefault="00790FEE" w14:paraId="1B337EEA" w14:textId="777777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EF23BD"/>
    <w:multiLevelType w:val="multilevel"/>
    <w:tmpl w:val="7E6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AE3D23"/>
    <w:multiLevelType w:val="multilevel"/>
    <w:tmpl w:val="4E4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hint="default" w:ascii="Times New Roman" w:hAnsi="Times New Roman" w:cs="Times New Roman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hint="default" w:ascii="Times New Roman" w:hAnsi="Times New Roman" w:cs="Times New Roman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hint="default" w:ascii="Times New Roman" w:hAnsi="Times New Roman" w:cs="Times New Roman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hint="default" w:ascii="Times New Roman" w:hAnsi="Times New Roman" w:cs="Times New Roman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hint="default" w:ascii="Times New Roman" w:hAnsi="Times New Roman" w:cs="Times New Roman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hint="default" w:ascii="Times New Roman" w:hAnsi="Times New Roman" w:cs="Times New Roman"/>
        <w:color w:val="2E74B5" w:themeColor="accent1" w:themeShade="BF"/>
      </w:rPr>
    </w:lvl>
  </w:abstractNum>
  <w:abstractNum w:abstractNumId="5" w15:restartNumberingAfterBreak="0">
    <w:nsid w:val="14AA7B56"/>
    <w:multiLevelType w:val="multilevel"/>
    <w:tmpl w:val="CA4E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18F4736D"/>
    <w:multiLevelType w:val="multilevel"/>
    <w:tmpl w:val="D3E2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 w15:restartNumberingAfterBreak="0">
    <w:nsid w:val="18FD4855"/>
    <w:multiLevelType w:val="multilevel"/>
    <w:tmpl w:val="773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CC55D52"/>
    <w:multiLevelType w:val="multilevel"/>
    <w:tmpl w:val="CDC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 w15:restartNumberingAfterBreak="0">
    <w:nsid w:val="1D630843"/>
    <w:multiLevelType w:val="multilevel"/>
    <w:tmpl w:val="2CA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0406CCC"/>
    <w:multiLevelType w:val="multilevel"/>
    <w:tmpl w:val="3B94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 w15:restartNumberingAfterBreak="0">
    <w:nsid w:val="29485DE1"/>
    <w:multiLevelType w:val="multilevel"/>
    <w:tmpl w:val="AEB0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 w15:restartNumberingAfterBreak="0">
    <w:nsid w:val="2E7336DD"/>
    <w:multiLevelType w:val="multilevel"/>
    <w:tmpl w:val="FB56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387D620F"/>
    <w:multiLevelType w:val="multilevel"/>
    <w:tmpl w:val="3BDA9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454F23D1"/>
    <w:multiLevelType w:val="multilevel"/>
    <w:tmpl w:val="8F9A7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4D0C07F0"/>
    <w:multiLevelType w:val="multilevel"/>
    <w:tmpl w:val="811C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54115D80"/>
    <w:multiLevelType w:val="multilevel"/>
    <w:tmpl w:val="84288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5D804F44"/>
    <w:multiLevelType w:val="multilevel"/>
    <w:tmpl w:val="6394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 w15:restartNumberingAfterBreak="0">
    <w:nsid w:val="5EFF2E53"/>
    <w:multiLevelType w:val="multilevel"/>
    <w:tmpl w:val="D826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618508DD"/>
    <w:multiLevelType w:val="multilevel"/>
    <w:tmpl w:val="6C3C9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660D3C67"/>
    <w:multiLevelType w:val="multilevel"/>
    <w:tmpl w:val="FA0A1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668D7FF4"/>
    <w:multiLevelType w:val="multilevel"/>
    <w:tmpl w:val="EFE0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6AAB65F4"/>
    <w:multiLevelType w:val="multilevel"/>
    <w:tmpl w:val="2182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75B14E4E"/>
    <w:multiLevelType w:val="multilevel"/>
    <w:tmpl w:val="DFE4D962"/>
    <w:numStyleLink w:val="MallPunktlista"/>
  </w:abstractNum>
  <w:num w:numId="32">
    <w:abstractNumId w:val="30"/>
  </w:num>
  <w:num w:numId="31">
    <w:abstractNumId w:val="29"/>
  </w:num>
  <w:num w:numId="30">
    <w:abstractNumId w:val="28"/>
  </w:num>
  <w:num w:numId="29">
    <w:abstractNumId w:val="27"/>
  </w:num>
  <w:num w:numId="28">
    <w:abstractNumId w:val="26"/>
  </w:num>
  <w:num w:numId="27">
    <w:abstractNumId w:val="25"/>
  </w:num>
  <w:num w:numId="26">
    <w:abstractNumId w:val="24"/>
  </w:num>
  <w:num w:numId="1">
    <w:abstractNumId w:val="4"/>
  </w:num>
  <w:num w:numId="2">
    <w:abstractNumId w:val="23"/>
  </w:num>
  <w:num w:numId="3">
    <w:abstractNumId w:val="0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17"/>
  </w:num>
  <w:num w:numId="9">
    <w:abstractNumId w:val="23"/>
  </w:num>
  <w:num w:numId="10">
    <w:abstractNumId w:val="16"/>
  </w:num>
  <w:num w:numId="11">
    <w:abstractNumId w:val="18"/>
  </w:num>
  <w:num w:numId="12">
    <w:abstractNumId w:val="9"/>
  </w:num>
  <w:num w:numId="13">
    <w:abstractNumId w:val="1"/>
  </w:num>
  <w:num w:numId="14">
    <w:abstractNumId w:val="13"/>
  </w:num>
  <w:num w:numId="15">
    <w:abstractNumId w:val="21"/>
  </w:num>
  <w:num w:numId="16">
    <w:abstractNumId w:val="11"/>
  </w:num>
  <w:num w:numId="17">
    <w:abstractNumId w:val="20"/>
  </w:num>
  <w:num w:numId="18">
    <w:abstractNumId w:val="19"/>
  </w:num>
  <w:num w:numId="19">
    <w:abstractNumId w:val="12"/>
  </w:num>
  <w:num w:numId="20">
    <w:abstractNumId w:val="22"/>
  </w:num>
  <w:num w:numId="21">
    <w:abstractNumId w:val="10"/>
  </w:num>
  <w:num w:numId="22">
    <w:abstractNumId w:val="7"/>
  </w:num>
  <w:num w:numId="23">
    <w:abstractNumId w:val="6"/>
  </w:num>
  <w:num w:numId="24">
    <w:abstractNumId w:val="3"/>
  </w:num>
  <w:num w:numId="25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08"/>
    <w:rsid w:val="0006798B"/>
    <w:rsid w:val="000A4CC2"/>
    <w:rsid w:val="001078A8"/>
    <w:rsid w:val="00144D46"/>
    <w:rsid w:val="001B4C0A"/>
    <w:rsid w:val="002A42C2"/>
    <w:rsid w:val="002A6D33"/>
    <w:rsid w:val="002B0D2E"/>
    <w:rsid w:val="002F6ADB"/>
    <w:rsid w:val="00326477"/>
    <w:rsid w:val="003A5280"/>
    <w:rsid w:val="003F6E11"/>
    <w:rsid w:val="00426E36"/>
    <w:rsid w:val="0042723A"/>
    <w:rsid w:val="004A6667"/>
    <w:rsid w:val="004C7E1D"/>
    <w:rsid w:val="004F2E19"/>
    <w:rsid w:val="00522708"/>
    <w:rsid w:val="005E6BB6"/>
    <w:rsid w:val="006A6C21"/>
    <w:rsid w:val="0072705E"/>
    <w:rsid w:val="00790FEE"/>
    <w:rsid w:val="007D0321"/>
    <w:rsid w:val="007F2E27"/>
    <w:rsid w:val="0088468C"/>
    <w:rsid w:val="008F4508"/>
    <w:rsid w:val="009E5ABA"/>
    <w:rsid w:val="009F1A63"/>
    <w:rsid w:val="00A21CA2"/>
    <w:rsid w:val="00B1371C"/>
    <w:rsid w:val="00B953C3"/>
    <w:rsid w:val="00BC3C13"/>
    <w:rsid w:val="00C74D6F"/>
    <w:rsid w:val="00C81B19"/>
    <w:rsid w:val="00CD1E4D"/>
    <w:rsid w:val="00D00924"/>
    <w:rsid w:val="00D44A5D"/>
    <w:rsid w:val="00D574AC"/>
    <w:rsid w:val="00DE65BB"/>
    <w:rsid w:val="00DF0A9C"/>
    <w:rsid w:val="00E26224"/>
    <w:rsid w:val="00E52E65"/>
    <w:rsid w:val="00E541DB"/>
    <w:rsid w:val="00F072F8"/>
    <w:rsid w:val="00F15210"/>
    <w:rsid w:val="00FB3076"/>
    <w:rsid w:val="01DFBFE4"/>
    <w:rsid w:val="04371AC9"/>
    <w:rsid w:val="045177DB"/>
    <w:rsid w:val="07457D37"/>
    <w:rsid w:val="09DF559B"/>
    <w:rsid w:val="0A84C601"/>
    <w:rsid w:val="0B516534"/>
    <w:rsid w:val="0E7D0516"/>
    <w:rsid w:val="0F41BDF3"/>
    <w:rsid w:val="0F453ABA"/>
    <w:rsid w:val="11F04A1B"/>
    <w:rsid w:val="12EF9974"/>
    <w:rsid w:val="14C9DA08"/>
    <w:rsid w:val="14E4025E"/>
    <w:rsid w:val="15245AAC"/>
    <w:rsid w:val="19B24CC7"/>
    <w:rsid w:val="19F31DA0"/>
    <w:rsid w:val="2012FED3"/>
    <w:rsid w:val="230666CE"/>
    <w:rsid w:val="2499F03C"/>
    <w:rsid w:val="25335B5F"/>
    <w:rsid w:val="275AAF0D"/>
    <w:rsid w:val="29C23B74"/>
    <w:rsid w:val="2A65D995"/>
    <w:rsid w:val="2B405848"/>
    <w:rsid w:val="2C81F909"/>
    <w:rsid w:val="2D8758E5"/>
    <w:rsid w:val="2D88B5C8"/>
    <w:rsid w:val="2DE38961"/>
    <w:rsid w:val="32908E51"/>
    <w:rsid w:val="32F70B5C"/>
    <w:rsid w:val="368FB4F9"/>
    <w:rsid w:val="37F9549F"/>
    <w:rsid w:val="3D70C032"/>
    <w:rsid w:val="3D8CD6F2"/>
    <w:rsid w:val="3DFAE1A5"/>
    <w:rsid w:val="3E18792A"/>
    <w:rsid w:val="3EEFADAD"/>
    <w:rsid w:val="3F0871A0"/>
    <w:rsid w:val="410692EE"/>
    <w:rsid w:val="42236B6B"/>
    <w:rsid w:val="45297427"/>
    <w:rsid w:val="454A0009"/>
    <w:rsid w:val="455724FD"/>
    <w:rsid w:val="466D4783"/>
    <w:rsid w:val="48006890"/>
    <w:rsid w:val="48225BDD"/>
    <w:rsid w:val="48F848AE"/>
    <w:rsid w:val="4CD7EA75"/>
    <w:rsid w:val="4FB65691"/>
    <w:rsid w:val="5015E13B"/>
    <w:rsid w:val="51009A3D"/>
    <w:rsid w:val="5255277F"/>
    <w:rsid w:val="56429C82"/>
    <w:rsid w:val="5665E053"/>
    <w:rsid w:val="57E63920"/>
    <w:rsid w:val="57F29D12"/>
    <w:rsid w:val="598A202E"/>
    <w:rsid w:val="598AA5F4"/>
    <w:rsid w:val="59EC03AA"/>
    <w:rsid w:val="5A525C3E"/>
    <w:rsid w:val="5CE800DB"/>
    <w:rsid w:val="5E2E8BDD"/>
    <w:rsid w:val="604E2122"/>
    <w:rsid w:val="610D828C"/>
    <w:rsid w:val="6373DD22"/>
    <w:rsid w:val="64838261"/>
    <w:rsid w:val="680259B4"/>
    <w:rsid w:val="68336FEB"/>
    <w:rsid w:val="69B4F9ED"/>
    <w:rsid w:val="6AD6E561"/>
    <w:rsid w:val="6DEA5F11"/>
    <w:rsid w:val="6EA22154"/>
    <w:rsid w:val="6FA8D335"/>
    <w:rsid w:val="71D670AD"/>
    <w:rsid w:val="73AB816B"/>
    <w:rsid w:val="75C9F4FD"/>
    <w:rsid w:val="7674A18E"/>
    <w:rsid w:val="77892EF1"/>
    <w:rsid w:val="78BF42F2"/>
    <w:rsid w:val="7BC1FD68"/>
    <w:rsid w:val="7D944C46"/>
    <w:rsid w:val="7F049064"/>
    <w:rsid w:val="7F87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E3C0"/>
  <w15:chartTrackingRefBased/>
  <w15:docId w15:val="{9DE24FB9-CEAE-4D59-BE65-3E1CB11CFD0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semiHidden="1" w:unhideWhenUsed="1"/>
    <w:lsdException w:name="List Bullet 3" w:uiPriority="3" w:semiHidden="1" w:unhideWhenUsed="1"/>
    <w:lsdException w:name="List Bullet 4" w:uiPriority="3" w:semiHidden="1" w:unhideWhenUsed="1"/>
    <w:lsdException w:name="List Bullet 5" w:uiPriority="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4508"/>
  </w:style>
  <w:style w:type="paragraph" w:styleId="Rubrik1">
    <w:name w:val="heading 1"/>
    <w:basedOn w:val="Normal"/>
    <w:next w:val="Normal"/>
    <w:link w:val="Rubrik1Char"/>
    <w:uiPriority w:val="9"/>
    <w:qFormat/>
    <w:rsid w:val="007D032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4508"/>
    <w:pPr>
      <w:keepNext/>
      <w:keepLines/>
      <w:suppressAutoHyphens/>
      <w:spacing w:before="120" w:after="0" w:line="240" w:lineRule="auto"/>
      <w:outlineLvl w:val="1"/>
    </w:pPr>
    <w:rPr>
      <w:rFonts w:ascii="Corbel" w:hAnsi="Corbel" w:eastAsiaTheme="majorEastAsia" w:cstheme="majorBidi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0321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7D0321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0321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character" w:styleId="Rubrik2Char" w:customStyle="1">
    <w:name w:val="Rubrik 2 Char"/>
    <w:basedOn w:val="Standardstycketeckensnitt"/>
    <w:link w:val="Rubrik2"/>
    <w:uiPriority w:val="9"/>
    <w:rsid w:val="008F4508"/>
    <w:rPr>
      <w:rFonts w:ascii="Corbel" w:hAnsi="Corbel" w:eastAsiaTheme="majorEastAsia" w:cstheme="majorBidi"/>
      <w:lang w:eastAsia="sv-SE"/>
    </w:rPr>
  </w:style>
  <w:style w:type="character" w:styleId="Stark">
    <w:name w:val="Strong"/>
    <w:basedOn w:val="Standardstycketeckensnitt"/>
    <w:uiPriority w:val="5"/>
    <w:qFormat/>
    <w:rsid w:val="008F4508"/>
    <w:rPr>
      <w:b/>
      <w:bCs/>
    </w:rPr>
  </w:style>
  <w:style w:type="paragraph" w:styleId="Punktlista">
    <w:name w:val="List Bullet"/>
    <w:basedOn w:val="Normal"/>
    <w:uiPriority w:val="3"/>
    <w:qFormat/>
    <w:rsid w:val="008F4508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F4508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F4508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F4508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F4508"/>
    <w:pPr>
      <w:numPr>
        <w:ilvl w:val="4"/>
      </w:numPr>
    </w:pPr>
  </w:style>
  <w:style w:type="numbering" w:styleId="MallPunktlista" w:customStyle="1">
    <w:name w:val="Mall Punktlista"/>
    <w:uiPriority w:val="99"/>
    <w:rsid w:val="008F4508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5E6BB6"/>
    <w:pPr>
      <w:ind w:left="720"/>
      <w:contextualSpacing/>
    </w:pPr>
  </w:style>
  <w:style w:type="character" w:styleId="StyckeChar" w:customStyle="1">
    <w:name w:val="Stycke Char"/>
    <w:basedOn w:val="Standardstycketeckensnitt"/>
    <w:link w:val="Stycke"/>
    <w:uiPriority w:val="1"/>
    <w:locked/>
    <w:rsid w:val="00BC3C13"/>
    <w:rPr>
      <w:rFonts w:ascii="Times New Roman" w:hAnsi="Times New Roman" w:cs="Times New Roman" w:eastAsiaTheme="minorEastAsia"/>
      <w:sz w:val="19"/>
      <w:szCs w:val="18"/>
      <w:lang w:eastAsia="sv-SE"/>
      <w14:ligatures w14:val="all"/>
      <w14:numForm w14:val="oldStyle"/>
    </w:rPr>
  </w:style>
  <w:style w:type="paragraph" w:styleId="Stycke" w:customStyle="1">
    <w:name w:val="Stycke"/>
    <w:link w:val="StyckeChar"/>
    <w:uiPriority w:val="1"/>
    <w:qFormat/>
    <w:rsid w:val="00BC3C13"/>
    <w:pPr>
      <w:spacing w:before="80" w:after="0" w:line="312" w:lineRule="auto"/>
    </w:pPr>
    <w:rPr>
      <w:rFonts w:ascii="Times New Roman" w:hAnsi="Times New Roman" w:cs="Times New Roman" w:eastAsiaTheme="minorEastAsia"/>
      <w:sz w:val="19"/>
      <w:szCs w:val="18"/>
      <w:lang w:eastAsia="sv-SE"/>
      <w14:ligatures w14:val="all"/>
      <w14:numForm w14:val="oldStyle"/>
    </w:rPr>
  </w:style>
  <w:style w:type="character" w:styleId="Rubrik1Char" w:customStyle="1">
    <w:name w:val="Rubrik 1 Char"/>
    <w:basedOn w:val="Standardstycketeckensnitt"/>
    <w:link w:val="Rubrik1"/>
    <w:uiPriority w:val="9"/>
    <w:rsid w:val="007D032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Rubrik3Char" w:customStyle="1">
    <w:name w:val="Rubrik 3 Char"/>
    <w:basedOn w:val="Standardstycketeckensnitt"/>
    <w:link w:val="Rubrik3"/>
    <w:uiPriority w:val="9"/>
    <w:semiHidden/>
    <w:rsid w:val="007D0321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Rubrik4Char" w:customStyle="1">
    <w:name w:val="Rubrik 4 Char"/>
    <w:basedOn w:val="Standardstycketeckensnitt"/>
    <w:link w:val="Rubrik4"/>
    <w:uiPriority w:val="9"/>
    <w:semiHidden/>
    <w:rsid w:val="007D0321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Rubrik5Char" w:customStyle="1">
    <w:name w:val="Rubrik 5 Char"/>
    <w:basedOn w:val="Standardstycketeckensnitt"/>
    <w:link w:val="Rubrik5"/>
    <w:uiPriority w:val="9"/>
    <w:semiHidden/>
    <w:rsid w:val="007D0321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790FEE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790FEE"/>
  </w:style>
  <w:style w:type="paragraph" w:styleId="Sidfot">
    <w:name w:val="footer"/>
    <w:basedOn w:val="Normal"/>
    <w:link w:val="SidfotChar"/>
    <w:uiPriority w:val="99"/>
    <w:unhideWhenUsed/>
    <w:rsid w:val="00790FEE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790FEE"/>
  </w:style>
  <w:style w:type="paragraph" w:styleId="Ballongtext">
    <w:name w:val="Balloon Text"/>
    <w:basedOn w:val="Normal"/>
    <w:link w:val="BallongtextChar"/>
    <w:uiPriority w:val="99"/>
    <w:semiHidden/>
    <w:unhideWhenUsed/>
    <w:rsid w:val="00C7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C74D6F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Standardstycketeckensnit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al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7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881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2212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68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4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0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947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42141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9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4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89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366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45783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5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88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0420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23970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29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3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785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8723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41789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47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5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6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learning.nuoriyrittajyys.fi/" TargetMode="External" Id="R104ba9e1fd4940b9" /><Relationship Type="http://schemas.openxmlformats.org/officeDocument/2006/relationships/footer" Target="/word/footer.xml" Id="R2c52123e75714df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A014621EBBF4C95621D5CE89A6083" ma:contentTypeVersion="13" ma:contentTypeDescription="Skapa ett nytt dokument." ma:contentTypeScope="" ma:versionID="770de693b222e9e54b5bf66e73d1891a">
  <xsd:schema xmlns:xsd="http://www.w3.org/2001/XMLSchema" xmlns:xs="http://www.w3.org/2001/XMLSchema" xmlns:p="http://schemas.microsoft.com/office/2006/metadata/properties" xmlns:ns3="302d50d9-0b6c-4e6e-86f1-f781b5e4ffa1" xmlns:ns4="c0c8a3e2-0e67-4049-8254-8b6f7b6c80df" targetNamespace="http://schemas.microsoft.com/office/2006/metadata/properties" ma:root="true" ma:fieldsID="be32d6f41797bc6903351e3553a002c9" ns3:_="" ns4:_="">
    <xsd:import namespace="302d50d9-0b6c-4e6e-86f1-f781b5e4ffa1"/>
    <xsd:import namespace="c0c8a3e2-0e67-4049-8254-8b6f7b6c8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d9-0b6c-4e6e-86f1-f781b5e4f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8a3e2-0e67-4049-8254-8b6f7b6c8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10716-E889-413F-BC92-263C2C24E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d9-0b6c-4e6e-86f1-f781b5e4ffa1"/>
    <ds:schemaRef ds:uri="c0c8a3e2-0e67-4049-8254-8b6f7b6c8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9F65B-C426-4945-9CB0-363170FA2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E33A-3719-4840-98C7-EDA0D0E4274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0c8a3e2-0e67-4049-8254-8b6f7b6c80df"/>
    <ds:schemaRef ds:uri="http://schemas.microsoft.com/office/infopath/2007/PartnerControls"/>
    <ds:schemaRef ds:uri="302d50d9-0b6c-4e6e-86f1-f781b5e4ffa1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Ålands Gymnasium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Administratör</dc:creator>
  <keywords/>
  <dc:description/>
  <lastModifiedBy>Jaana Salminen</lastModifiedBy>
  <revision>4</revision>
  <lastPrinted>2019-08-26T12:52:00.0000000Z</lastPrinted>
  <dcterms:created xsi:type="dcterms:W3CDTF">2020-05-08T07:37:00.0000000Z</dcterms:created>
  <dcterms:modified xsi:type="dcterms:W3CDTF">2020-05-11T06:35:19.8081243Z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0x010100CAAA014621EBBF4C95621D5CE89A6083</vt:lpwstr>
  </property>
</Properties>
</file>